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731" w:rsidRPr="00ED1731" w:rsidRDefault="00ED1731" w:rsidP="00ED1731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ED1731">
        <w:rPr>
          <w:rFonts w:ascii="Arial" w:hAnsi="Arial" w:cs="Arial"/>
          <w:b/>
        </w:rPr>
        <w:t>Dynamics user script</w:t>
      </w:r>
    </w:p>
    <w:p w:rsidR="00ED1731" w:rsidRPr="00ED1731" w:rsidRDefault="00ED1731" w:rsidP="00ED1731">
      <w:pPr>
        <w:rPr>
          <w:rFonts w:ascii="Arial" w:hAnsi="Arial" w:cs="Arial"/>
        </w:rPr>
      </w:pPr>
    </w:p>
    <w:p w:rsidR="00ED1731" w:rsidRDefault="00ED1731" w:rsidP="00ED1731">
      <w:pPr>
        <w:rPr>
          <w:rFonts w:ascii="Arial" w:hAnsi="Arial" w:cs="Arial"/>
        </w:rPr>
      </w:pPr>
      <w:r w:rsidRPr="00ED1731">
        <w:rPr>
          <w:rFonts w:ascii="Arial" w:hAnsi="Arial" w:cs="Arial"/>
        </w:rPr>
        <w:t>Setting up your Salesgenie account in Dynamics is easy; jus</w:t>
      </w:r>
      <w:r>
        <w:rPr>
          <w:rFonts w:ascii="Arial" w:hAnsi="Arial" w:cs="Arial"/>
        </w:rPr>
        <w:t>t follow to these simple steps.</w:t>
      </w: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1</w:t>
      </w:r>
    </w:p>
    <w:p w:rsidR="00F16DAB" w:rsidRPr="00D74CD9" w:rsidRDefault="00D74CD9" w:rsidP="00F16DA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“Settings”</w:t>
      </w:r>
      <w:r>
        <w:rPr>
          <w:noProof/>
        </w:rPr>
        <w:drawing>
          <wp:inline distT="0" distB="0" distL="0" distR="0" wp14:anchorId="08EA2E54" wp14:editId="249605A7">
            <wp:extent cx="5667375" cy="1860667"/>
            <wp:effectExtent l="38100" t="38100" r="85725" b="1016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2666" cy="18624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2</w:t>
      </w:r>
    </w:p>
    <w:p w:rsidR="00F16DAB" w:rsidRPr="00D74CD9" w:rsidRDefault="00ED1731" w:rsidP="00F16DA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D74CD9">
        <w:rPr>
          <w:rFonts w:ascii="Arial" w:hAnsi="Arial" w:cs="Arial"/>
        </w:rPr>
        <w:t>Then click “Salesgenie Credentials”</w:t>
      </w:r>
      <w:r w:rsidR="00D74CD9">
        <w:rPr>
          <w:noProof/>
        </w:rPr>
        <w:drawing>
          <wp:inline distT="0" distB="0" distL="0" distR="0" wp14:anchorId="36DF3BF7" wp14:editId="3288796C">
            <wp:extent cx="5676900" cy="2032403"/>
            <wp:effectExtent l="38100" t="38100" r="95250" b="1016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1890" cy="20413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3</w:t>
      </w:r>
    </w:p>
    <w:p w:rsidR="00F16DAB" w:rsidRDefault="00ED1731" w:rsidP="00F16DA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D1731">
        <w:rPr>
          <w:rFonts w:ascii="Arial" w:hAnsi="Arial" w:cs="Arial"/>
        </w:rPr>
        <w:t>Then click “New”</w:t>
      </w:r>
      <w:r w:rsidR="00D74CD9">
        <w:rPr>
          <w:rFonts w:ascii="Arial" w:hAnsi="Arial" w:cs="Arial"/>
        </w:rPr>
        <w:br/>
      </w:r>
      <w:r w:rsidR="004F4E0A">
        <w:rPr>
          <w:noProof/>
        </w:rPr>
        <w:drawing>
          <wp:inline distT="0" distB="0" distL="0" distR="0" wp14:anchorId="0418DB67" wp14:editId="189C61FC">
            <wp:extent cx="5619750" cy="1950702"/>
            <wp:effectExtent l="38100" t="38100" r="95250" b="882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833" cy="197051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CD9" w:rsidRDefault="00D74CD9" w:rsidP="00D74CD9">
      <w:pPr>
        <w:ind w:left="360"/>
        <w:rPr>
          <w:rFonts w:ascii="Arial" w:hAnsi="Arial" w:cs="Arial"/>
        </w:rPr>
      </w:pPr>
    </w:p>
    <w:p w:rsidR="00D74CD9" w:rsidRPr="00D74CD9" w:rsidRDefault="00D74CD9" w:rsidP="00D74CD9">
      <w:pPr>
        <w:ind w:left="360"/>
        <w:rPr>
          <w:rFonts w:ascii="Arial" w:hAnsi="Arial" w:cs="Arial"/>
        </w:rPr>
      </w:pP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4</w:t>
      </w:r>
    </w:p>
    <w:p w:rsidR="00F16DAB" w:rsidRPr="00723843" w:rsidRDefault="00ED1731" w:rsidP="00F16DA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23843">
        <w:rPr>
          <w:rFonts w:ascii="Arial" w:hAnsi="Arial" w:cs="Arial"/>
        </w:rPr>
        <w:t>Enter your Salesgenie username and password</w:t>
      </w:r>
      <w:r w:rsidR="004F4E0A">
        <w:rPr>
          <w:noProof/>
        </w:rPr>
        <w:br/>
      </w:r>
      <w:r w:rsidR="004F4E0A">
        <w:rPr>
          <w:noProof/>
        </w:rPr>
        <w:drawing>
          <wp:inline distT="0" distB="0" distL="0" distR="0" wp14:anchorId="5358F3E7" wp14:editId="05C9FF3B">
            <wp:extent cx="4657725" cy="2393056"/>
            <wp:effectExtent l="38100" t="38100" r="85725" b="1028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7281" cy="24031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5</w:t>
      </w:r>
    </w:p>
    <w:p w:rsidR="00F16DAB" w:rsidRDefault="00ED1731" w:rsidP="00F16DA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D1731">
        <w:rPr>
          <w:rFonts w:ascii="Arial" w:hAnsi="Arial" w:cs="Arial"/>
        </w:rPr>
        <w:t>Assign your CRM username</w:t>
      </w:r>
      <w:r w:rsidR="00723843">
        <w:rPr>
          <w:rFonts w:ascii="Arial" w:hAnsi="Arial" w:cs="Arial"/>
        </w:rPr>
        <w:br/>
      </w:r>
      <w:r w:rsidR="004F4E0A">
        <w:rPr>
          <w:noProof/>
        </w:rPr>
        <w:drawing>
          <wp:inline distT="0" distB="0" distL="0" distR="0" wp14:anchorId="745E5D2E" wp14:editId="1D70CC6D">
            <wp:extent cx="4762500" cy="3446196"/>
            <wp:effectExtent l="38100" t="38100" r="95250" b="971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184" cy="351036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E0A" w:rsidRDefault="004F4E0A" w:rsidP="004F4E0A">
      <w:pPr>
        <w:pStyle w:val="ListParagraph"/>
        <w:rPr>
          <w:rFonts w:ascii="Arial" w:hAnsi="Arial" w:cs="Arial"/>
        </w:rPr>
      </w:pPr>
    </w:p>
    <w:p w:rsidR="004F4E0A" w:rsidRDefault="004F4E0A" w:rsidP="004F4E0A">
      <w:pPr>
        <w:pStyle w:val="ListParagraph"/>
        <w:rPr>
          <w:rFonts w:ascii="Arial" w:hAnsi="Arial" w:cs="Arial"/>
        </w:rPr>
      </w:pPr>
    </w:p>
    <w:p w:rsidR="004F4E0A" w:rsidRDefault="004F4E0A" w:rsidP="004F4E0A">
      <w:pPr>
        <w:pStyle w:val="ListParagraph"/>
        <w:rPr>
          <w:rFonts w:ascii="Arial" w:hAnsi="Arial" w:cs="Arial"/>
        </w:rPr>
      </w:pPr>
    </w:p>
    <w:p w:rsidR="004F4E0A" w:rsidRDefault="004F4E0A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5266EF" w:rsidRDefault="005266EF" w:rsidP="004F4E0A">
      <w:pPr>
        <w:pStyle w:val="ListParagraph"/>
        <w:rPr>
          <w:rFonts w:ascii="Arial" w:hAnsi="Arial" w:cs="Arial"/>
        </w:rPr>
      </w:pPr>
    </w:p>
    <w:p w:rsidR="004F4E0A" w:rsidRPr="00723843" w:rsidRDefault="004F4E0A" w:rsidP="004F4E0A">
      <w:pPr>
        <w:pStyle w:val="ListParagraph"/>
        <w:rPr>
          <w:rFonts w:ascii="Arial" w:hAnsi="Arial" w:cs="Arial"/>
        </w:rPr>
      </w:pPr>
    </w:p>
    <w:p w:rsidR="00ED1731" w:rsidRPr="00ED1731" w:rsidRDefault="00ED1731" w:rsidP="00ED1731">
      <w:pPr>
        <w:rPr>
          <w:rFonts w:ascii="Arial" w:hAnsi="Arial" w:cs="Arial"/>
          <w:b/>
        </w:rPr>
      </w:pPr>
      <w:r w:rsidRPr="00ED1731">
        <w:rPr>
          <w:rFonts w:ascii="Arial" w:hAnsi="Arial" w:cs="Arial"/>
          <w:b/>
        </w:rPr>
        <w:t>Step 6</w:t>
      </w:r>
    </w:p>
    <w:p w:rsidR="00ED1731" w:rsidRPr="004F4E0A" w:rsidRDefault="00ED1731" w:rsidP="00ED173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F4E0A">
        <w:rPr>
          <w:rFonts w:ascii="Arial" w:hAnsi="Arial" w:cs="Arial"/>
        </w:rPr>
        <w:t>Click “Save”</w:t>
      </w:r>
      <w:r w:rsidR="004F4E0A" w:rsidRPr="004F4E0A">
        <w:rPr>
          <w:rFonts w:ascii="Arial" w:hAnsi="Arial" w:cs="Arial"/>
        </w:rPr>
        <w:br/>
      </w:r>
      <w:r w:rsidR="004F4E0A">
        <w:rPr>
          <w:noProof/>
        </w:rPr>
        <w:drawing>
          <wp:inline distT="0" distB="0" distL="0" distR="0" wp14:anchorId="25FB39B3" wp14:editId="09736F8A">
            <wp:extent cx="4591050" cy="2445616"/>
            <wp:effectExtent l="38100" t="38100" r="95250" b="882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98" cy="245581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764C0" w:rsidRPr="004F4E0A">
        <w:rPr>
          <w:rFonts w:ascii="Arial" w:hAnsi="Arial" w:cs="Arial"/>
        </w:rPr>
        <w:t xml:space="preserve">  </w:t>
      </w:r>
    </w:p>
    <w:p w:rsidR="00ED1731" w:rsidRPr="00ED1731" w:rsidRDefault="00ED1731" w:rsidP="00ED1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How to use SG within Dynamics </w:t>
      </w:r>
    </w:p>
    <w:p w:rsidR="00ED1731" w:rsidRPr="00ED1731" w:rsidRDefault="00EC0205" w:rsidP="00ED173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Now to </w:t>
      </w:r>
      <w:r w:rsidR="00ED1731" w:rsidRPr="00ED1731">
        <w:rPr>
          <w:rFonts w:ascii="Arial" w:hAnsi="Arial" w:cs="Arial"/>
        </w:rPr>
        <w:t xml:space="preserve">access Salesgenie just click your Sales tab and look for the Salesgenie Prospecting icon under the Sales section. </w:t>
      </w:r>
    </w:p>
    <w:p w:rsidR="00ED1731" w:rsidRDefault="00ED1731" w:rsidP="00ED173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ED1731">
        <w:rPr>
          <w:rFonts w:ascii="Arial" w:hAnsi="Arial" w:cs="Arial"/>
        </w:rPr>
        <w:t>This will get you acc</w:t>
      </w:r>
      <w:r w:rsidR="00EC0205">
        <w:rPr>
          <w:rFonts w:ascii="Arial" w:hAnsi="Arial" w:cs="Arial"/>
        </w:rPr>
        <w:t>ess to Salesgenie.</w:t>
      </w:r>
    </w:p>
    <w:p w:rsidR="00ED1731" w:rsidRDefault="004F4E0A" w:rsidP="00ED173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A94604" wp14:editId="1671FD19">
            <wp:extent cx="5162550" cy="1694926"/>
            <wp:effectExtent l="38100" t="38100" r="95250" b="958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297" cy="170830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731" w:rsidRDefault="004F4E0A" w:rsidP="00ED173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5448AC7" wp14:editId="6C850EBA">
            <wp:extent cx="5191125" cy="2520136"/>
            <wp:effectExtent l="38100" t="38100" r="85725" b="901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22" cy="253921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</w:p>
    <w:p w:rsidR="005266EF" w:rsidRDefault="005266EF" w:rsidP="00ED1731">
      <w:pPr>
        <w:rPr>
          <w:rFonts w:ascii="Arial" w:hAnsi="Arial" w:cs="Arial"/>
        </w:rPr>
      </w:pPr>
    </w:p>
    <w:p w:rsidR="005266EF" w:rsidRPr="00ED1731" w:rsidRDefault="005266EF" w:rsidP="00ED1731">
      <w:pPr>
        <w:rPr>
          <w:rFonts w:ascii="Arial" w:hAnsi="Arial" w:cs="Arial"/>
        </w:rPr>
      </w:pPr>
    </w:p>
    <w:p w:rsidR="00ED1731" w:rsidRPr="00ED1731" w:rsidRDefault="00EC0205" w:rsidP="00ED1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ED1731" w:rsidRPr="00ED1731">
        <w:rPr>
          <w:rFonts w:ascii="Arial" w:hAnsi="Arial" w:cs="Arial"/>
          <w:b/>
        </w:rPr>
        <w:t>xporting records</w:t>
      </w:r>
    </w:p>
    <w:p w:rsidR="00ED1731" w:rsidRPr="00B02D83" w:rsidRDefault="00EC0205" w:rsidP="00B02D83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 export leads in</w:t>
      </w:r>
      <w:r w:rsidR="00ED1731" w:rsidRPr="00B02D83">
        <w:rPr>
          <w:rFonts w:ascii="Arial" w:hAnsi="Arial" w:cs="Arial"/>
        </w:rPr>
        <w:t>to Dynamics look f</w:t>
      </w:r>
      <w:r w:rsidR="00B02D83" w:rsidRPr="00B02D83">
        <w:rPr>
          <w:rFonts w:ascii="Arial" w:hAnsi="Arial" w:cs="Arial"/>
        </w:rPr>
        <w:t>or the available export options</w:t>
      </w:r>
    </w:p>
    <w:p w:rsidR="00B02D83" w:rsidRDefault="00ED1731" w:rsidP="00ED173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02D83">
        <w:rPr>
          <w:rFonts w:ascii="Arial" w:hAnsi="Arial" w:cs="Arial"/>
        </w:rPr>
        <w:t>Once you’re ready to export just select the “Export to Dynamics CRM” option</w:t>
      </w:r>
    </w:p>
    <w:p w:rsidR="00ED1731" w:rsidRPr="00B02D83" w:rsidRDefault="00ED1731" w:rsidP="00ED1731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02D83">
        <w:rPr>
          <w:rFonts w:ascii="Arial" w:hAnsi="Arial" w:cs="Arial"/>
        </w:rPr>
        <w:t>You can export one or multiple leads at a time</w:t>
      </w:r>
    </w:p>
    <w:p w:rsidR="00CA5E7B" w:rsidRDefault="00A069EB" w:rsidP="00ED173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898FCD3" wp14:editId="02F3B6E3">
            <wp:extent cx="5800725" cy="1901348"/>
            <wp:effectExtent l="38100" t="38100" r="85725" b="990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619" cy="191081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266EF">
        <w:rPr>
          <w:rFonts w:ascii="Arial" w:hAnsi="Arial" w:cs="Arial"/>
        </w:rPr>
        <w:br/>
      </w:r>
      <w:r w:rsidR="005266EF">
        <w:rPr>
          <w:noProof/>
        </w:rPr>
        <w:drawing>
          <wp:inline distT="0" distB="0" distL="0" distR="0" wp14:anchorId="2FFD5F96" wp14:editId="037FC18E">
            <wp:extent cx="5781675" cy="2288581"/>
            <wp:effectExtent l="38100" t="38100" r="85725" b="927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6775" cy="231039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266EF">
        <w:rPr>
          <w:rFonts w:ascii="Arial" w:hAnsi="Arial" w:cs="Arial"/>
        </w:rPr>
        <w:t>|</w:t>
      </w:r>
      <w:r w:rsidR="005266EF">
        <w:rPr>
          <w:rFonts w:ascii="Arial" w:hAnsi="Arial" w:cs="Arial"/>
        </w:rPr>
        <w:br/>
      </w:r>
      <w:r w:rsidR="005266EF">
        <w:rPr>
          <w:noProof/>
        </w:rPr>
        <w:drawing>
          <wp:inline distT="0" distB="0" distL="0" distR="0" wp14:anchorId="58B81DD8" wp14:editId="438BBBDE">
            <wp:extent cx="5791200" cy="3346022"/>
            <wp:effectExtent l="38100" t="38100" r="95250" b="1022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2039" cy="338117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66EF" w:rsidRPr="00ED1731" w:rsidRDefault="005266EF" w:rsidP="00ED1731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CDE638C" wp14:editId="39F2C771">
            <wp:extent cx="3190875" cy="1624446"/>
            <wp:effectExtent l="38100" t="38100" r="85725" b="901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3259" cy="16307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</w:p>
    <w:p w:rsidR="00ED1731" w:rsidRPr="004D2C9E" w:rsidRDefault="004D2C9E" w:rsidP="00ED1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Salesgenie leads in Dynamics</w:t>
      </w:r>
    </w:p>
    <w:p w:rsidR="00ED1731" w:rsidRPr="004D2C9E" w:rsidRDefault="00ED1731" w:rsidP="004D2C9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D2C9E">
        <w:rPr>
          <w:rFonts w:ascii="Arial" w:hAnsi="Arial" w:cs="Arial"/>
        </w:rPr>
        <w:t xml:space="preserve">Your </w:t>
      </w:r>
      <w:r w:rsidR="00B618DE">
        <w:rPr>
          <w:rFonts w:ascii="Arial" w:hAnsi="Arial" w:cs="Arial"/>
        </w:rPr>
        <w:t xml:space="preserve">Salesgenie leads can be found by </w:t>
      </w:r>
      <w:r w:rsidRPr="004D2C9E">
        <w:rPr>
          <w:rFonts w:ascii="Arial" w:hAnsi="Arial" w:cs="Arial"/>
        </w:rPr>
        <w:t xml:space="preserve">selecting the Leads icon under the Sales section </w:t>
      </w:r>
    </w:p>
    <w:p w:rsidR="004D2C9E" w:rsidRPr="00ED1731" w:rsidRDefault="005266EF" w:rsidP="00ED173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4FA27E" wp14:editId="76706048">
            <wp:extent cx="6237589" cy="2047875"/>
            <wp:effectExtent l="38100" t="38100" r="87630" b="857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40315" cy="20487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57E276F2" wp14:editId="35A9A531">
            <wp:extent cx="6246973" cy="2209800"/>
            <wp:effectExtent l="38100" t="38100" r="97155" b="952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2130" cy="221162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noProof/>
        </w:rPr>
        <w:drawing>
          <wp:inline distT="0" distB="0" distL="0" distR="0" wp14:anchorId="6659D350" wp14:editId="5D869895">
            <wp:extent cx="5943600" cy="3776345"/>
            <wp:effectExtent l="38100" t="38100" r="95250" b="908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731" w:rsidRPr="00ED1731" w:rsidRDefault="00ED1731" w:rsidP="00ED1731">
      <w:pPr>
        <w:rPr>
          <w:rFonts w:ascii="Arial" w:hAnsi="Arial" w:cs="Arial"/>
        </w:rPr>
      </w:pPr>
    </w:p>
    <w:p w:rsidR="00ED1731" w:rsidRPr="004D2C9E" w:rsidRDefault="004D2C9E" w:rsidP="00ED1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Salesgenie mobile app</w:t>
      </w:r>
    </w:p>
    <w:p w:rsidR="00854628" w:rsidRDefault="00ED1731" w:rsidP="004D2C9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D2C9E">
        <w:rPr>
          <w:rFonts w:ascii="Arial" w:hAnsi="Arial" w:cs="Arial"/>
        </w:rPr>
        <w:t>And don’t forg</w:t>
      </w:r>
      <w:r w:rsidR="00B618DE">
        <w:rPr>
          <w:rFonts w:ascii="Arial" w:hAnsi="Arial" w:cs="Arial"/>
        </w:rPr>
        <w:t>et you can export leads from your</w:t>
      </w:r>
      <w:r w:rsidRPr="004D2C9E">
        <w:rPr>
          <w:rFonts w:ascii="Arial" w:hAnsi="Arial" w:cs="Arial"/>
        </w:rPr>
        <w:t xml:space="preserve"> Salesgenie mobile app to Dynamics too</w:t>
      </w:r>
      <w:r w:rsidR="00747ADA">
        <w:rPr>
          <w:rFonts w:ascii="Arial" w:hAnsi="Arial" w:cs="Arial"/>
        </w:rPr>
        <w:br/>
      </w:r>
      <w:r w:rsidR="00FC3C2C">
        <w:rPr>
          <w:noProof/>
        </w:rPr>
        <w:t xml:space="preserve"> </w:t>
      </w:r>
      <w:r w:rsidR="00747ADA">
        <w:rPr>
          <w:noProof/>
        </w:rPr>
        <w:drawing>
          <wp:inline distT="0" distB="0" distL="0" distR="0" wp14:anchorId="119F9288" wp14:editId="1CDA1280">
            <wp:extent cx="2114550" cy="4020133"/>
            <wp:effectExtent l="38100" t="38100" r="95250" b="952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6559" cy="402395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C3C2C">
        <w:rPr>
          <w:noProof/>
        </w:rPr>
        <w:t xml:space="preserve">   </w:t>
      </w:r>
      <w:r w:rsidR="00FC3C2C">
        <w:rPr>
          <w:noProof/>
        </w:rPr>
        <w:drawing>
          <wp:inline distT="0" distB="0" distL="0" distR="0" wp14:anchorId="1D17AC32" wp14:editId="0C75F321">
            <wp:extent cx="2105025" cy="4015509"/>
            <wp:effectExtent l="38100" t="38100" r="85725" b="996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4311" cy="403322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2C9E" w:rsidRPr="004D2C9E" w:rsidRDefault="004D2C9E" w:rsidP="004D2C9E">
      <w:pPr>
        <w:rPr>
          <w:rFonts w:ascii="Arial" w:hAnsi="Arial" w:cs="Arial"/>
        </w:rPr>
      </w:pPr>
    </w:p>
    <w:sectPr w:rsidR="004D2C9E" w:rsidRPr="004D2C9E" w:rsidSect="005266EF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B31BA"/>
    <w:multiLevelType w:val="hybridMultilevel"/>
    <w:tmpl w:val="B90C836E"/>
    <w:lvl w:ilvl="0" w:tplc="EC506F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46CDD"/>
    <w:multiLevelType w:val="hybridMultilevel"/>
    <w:tmpl w:val="3BB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E4145"/>
    <w:multiLevelType w:val="hybridMultilevel"/>
    <w:tmpl w:val="8A880834"/>
    <w:lvl w:ilvl="0" w:tplc="EC506F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832BC"/>
    <w:multiLevelType w:val="hybridMultilevel"/>
    <w:tmpl w:val="C99AC6B6"/>
    <w:lvl w:ilvl="0" w:tplc="EC506F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731"/>
    <w:rsid w:val="004D2C9E"/>
    <w:rsid w:val="004F4E0A"/>
    <w:rsid w:val="005266EF"/>
    <w:rsid w:val="00704944"/>
    <w:rsid w:val="00723843"/>
    <w:rsid w:val="00747ADA"/>
    <w:rsid w:val="00A069EB"/>
    <w:rsid w:val="00A623DB"/>
    <w:rsid w:val="00A764C0"/>
    <w:rsid w:val="00AE6837"/>
    <w:rsid w:val="00B02D83"/>
    <w:rsid w:val="00B618DE"/>
    <w:rsid w:val="00B848D2"/>
    <w:rsid w:val="00C463C2"/>
    <w:rsid w:val="00CA5E7B"/>
    <w:rsid w:val="00D74CD9"/>
    <w:rsid w:val="00EC0205"/>
    <w:rsid w:val="00ED1731"/>
    <w:rsid w:val="00F16DAB"/>
    <w:rsid w:val="00FC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398B40-E0E8-4556-B7D9-11B31192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17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Hoy, Brook</dc:creator>
  <cp:lastModifiedBy>Robinson, Katie</cp:lastModifiedBy>
  <cp:revision>2</cp:revision>
  <dcterms:created xsi:type="dcterms:W3CDTF">2019-07-09T19:47:00Z</dcterms:created>
  <dcterms:modified xsi:type="dcterms:W3CDTF">2019-07-09T19:47:00Z</dcterms:modified>
</cp:coreProperties>
</file>